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49" w:rsidRDefault="001706F3" w:rsidP="001706F3">
      <w:pPr>
        <w:jc w:val="both"/>
      </w:pPr>
      <w:r>
        <w:rPr>
          <w:rFonts w:ascii="Verdana" w:hAnsi="Verdana" w:cs="Verdana"/>
          <w:sz w:val="26"/>
          <w:szCs w:val="26"/>
        </w:rPr>
        <w:t xml:space="preserve">Ciro </w:t>
      </w:r>
      <w:proofErr w:type="spellStart"/>
      <w:r>
        <w:rPr>
          <w:rFonts w:ascii="Verdana" w:hAnsi="Verdana" w:cs="Verdana"/>
          <w:sz w:val="26"/>
          <w:szCs w:val="26"/>
        </w:rPr>
        <w:t>Pinsuti</w:t>
      </w:r>
      <w:proofErr w:type="spellEnd"/>
      <w:r>
        <w:rPr>
          <w:rFonts w:ascii="Verdana" w:hAnsi="Verdana" w:cs="Verdana"/>
          <w:sz w:val="26"/>
          <w:szCs w:val="26"/>
        </w:rPr>
        <w:t xml:space="preserve"> nasce il 9 maggio 1828 a Sinalunga da </w:t>
      </w:r>
      <w:proofErr w:type="spellStart"/>
      <w:r>
        <w:rPr>
          <w:rFonts w:ascii="Verdana" w:hAnsi="Verdana" w:cs="Verdana"/>
          <w:sz w:val="26"/>
          <w:szCs w:val="26"/>
        </w:rPr>
        <w:t>Giovan</w:t>
      </w:r>
      <w:proofErr w:type="spellEnd"/>
      <w:r>
        <w:rPr>
          <w:rFonts w:ascii="Verdana" w:hAnsi="Verdana" w:cs="Verdana"/>
          <w:sz w:val="26"/>
          <w:szCs w:val="26"/>
        </w:rPr>
        <w:t xml:space="preserve"> Battista </w:t>
      </w:r>
      <w:proofErr w:type="spellStart"/>
      <w:r>
        <w:rPr>
          <w:rFonts w:ascii="Verdana" w:hAnsi="Verdana" w:cs="Verdana"/>
          <w:sz w:val="26"/>
          <w:szCs w:val="26"/>
        </w:rPr>
        <w:t>Pinsuti</w:t>
      </w:r>
      <w:proofErr w:type="spellEnd"/>
      <w:r>
        <w:rPr>
          <w:rFonts w:ascii="Verdana" w:hAnsi="Verdana" w:cs="Verdana"/>
          <w:sz w:val="26"/>
          <w:szCs w:val="26"/>
        </w:rPr>
        <w:t xml:space="preserve"> e Maria Maddalena Formichi, fin dall'infanzia dimostrò intelligenza e doti spiccate per la musica. Il padre fu il suo primo maestro e </w:t>
      </w:r>
      <w:proofErr w:type="gramStart"/>
      <w:r>
        <w:rPr>
          <w:rFonts w:ascii="Verdana" w:hAnsi="Verdana" w:cs="Verdana"/>
          <w:sz w:val="26"/>
          <w:szCs w:val="26"/>
        </w:rPr>
        <w:t>successivamente</w:t>
      </w:r>
      <w:proofErr w:type="gramEnd"/>
      <w:r>
        <w:rPr>
          <w:rFonts w:ascii="Verdana" w:hAnsi="Verdana" w:cs="Verdana"/>
          <w:sz w:val="26"/>
          <w:szCs w:val="26"/>
        </w:rPr>
        <w:t xml:space="preserve"> lo affidò al M° </w:t>
      </w:r>
      <w:proofErr w:type="spellStart"/>
      <w:r>
        <w:rPr>
          <w:rFonts w:ascii="Verdana" w:hAnsi="Verdana" w:cs="Verdana"/>
          <w:sz w:val="26"/>
          <w:szCs w:val="26"/>
        </w:rPr>
        <w:t>Ceracchini</w:t>
      </w:r>
      <w:proofErr w:type="spellEnd"/>
      <w:r>
        <w:rPr>
          <w:rFonts w:ascii="Verdana" w:hAnsi="Verdana" w:cs="Verdana"/>
          <w:sz w:val="26"/>
          <w:szCs w:val="26"/>
        </w:rPr>
        <w:t xml:space="preserve"> che abitava nel paese vicino di Lucignano. Nel carnevale del 1839-40 fu chiamato come primo violino nel teatro di Perugia. Finita la stagione del </w:t>
      </w:r>
      <w:proofErr w:type="gramStart"/>
      <w:r>
        <w:rPr>
          <w:rFonts w:ascii="Verdana" w:hAnsi="Verdana" w:cs="Verdana"/>
          <w:sz w:val="26"/>
          <w:szCs w:val="26"/>
        </w:rPr>
        <w:t>carnevale il</w:t>
      </w:r>
      <w:proofErr w:type="gramEnd"/>
      <w:r>
        <w:rPr>
          <w:rFonts w:ascii="Verdana" w:hAnsi="Verdana" w:cs="Verdana"/>
          <w:sz w:val="26"/>
          <w:szCs w:val="26"/>
        </w:rPr>
        <w:t xml:space="preserve"> piccolo Ciro si recò a Roma dove riuscì ad esibirsi in più occasioni al pianoforte e dopo il concerto presso la Sala della Filarmonica venne iscritto come socio onorario dell'Accademia di Santa Cecilia.</w:t>
      </w:r>
      <w:r>
        <w:rPr>
          <w:rFonts w:ascii="Verdana" w:hAnsi="Verdana" w:cs="Verdana"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 xml:space="preserve">Una di quelle sere fu </w:t>
      </w:r>
      <w:proofErr w:type="gramStart"/>
      <w:r>
        <w:rPr>
          <w:rFonts w:ascii="Verdana" w:hAnsi="Verdana" w:cs="Verdana"/>
          <w:sz w:val="26"/>
          <w:szCs w:val="26"/>
        </w:rPr>
        <w:t>invitato</w:t>
      </w:r>
      <w:proofErr w:type="gramEnd"/>
      <w:r>
        <w:rPr>
          <w:rFonts w:ascii="Verdana" w:hAnsi="Verdana" w:cs="Verdana"/>
          <w:sz w:val="26"/>
          <w:szCs w:val="26"/>
        </w:rPr>
        <w:t xml:space="preserve"> insieme al padre presso le sale del principe don Alessandro  </w:t>
      </w:r>
      <w:proofErr w:type="spellStart"/>
      <w:r>
        <w:rPr>
          <w:rFonts w:ascii="Verdana" w:hAnsi="Verdana" w:cs="Verdana"/>
          <w:sz w:val="26"/>
          <w:szCs w:val="26"/>
        </w:rPr>
        <w:t>Torlonia</w:t>
      </w:r>
      <w:proofErr w:type="spellEnd"/>
      <w:r>
        <w:rPr>
          <w:rFonts w:ascii="Verdana" w:hAnsi="Verdana" w:cs="Verdana"/>
          <w:sz w:val="26"/>
          <w:szCs w:val="26"/>
        </w:rPr>
        <w:t xml:space="preserve"> e qui lo sentì al pianoforte il lord Enrico </w:t>
      </w:r>
      <w:proofErr w:type="spellStart"/>
      <w:r>
        <w:rPr>
          <w:rFonts w:ascii="Verdana" w:hAnsi="Verdana" w:cs="Verdana"/>
          <w:sz w:val="26"/>
          <w:szCs w:val="26"/>
        </w:rPr>
        <w:t>Drummond</w:t>
      </w:r>
      <w:proofErr w:type="spellEnd"/>
      <w:r>
        <w:rPr>
          <w:rFonts w:ascii="Verdana" w:hAnsi="Verdana" w:cs="Verdana"/>
          <w:sz w:val="26"/>
          <w:szCs w:val="26"/>
        </w:rPr>
        <w:t xml:space="preserve"> che si interessò subito al giovane, tanto che lo portò con sé a Londra per completare gli studi, accudendolo come un figlio. Dopo cinque anni di permanenza a Londra fu proposto a Ciro di perfezionarsi o con il M° </w:t>
      </w:r>
      <w:proofErr w:type="spellStart"/>
      <w:r>
        <w:rPr>
          <w:rFonts w:ascii="Verdana" w:hAnsi="Verdana" w:cs="Verdana"/>
          <w:sz w:val="26"/>
          <w:szCs w:val="26"/>
        </w:rPr>
        <w:t>Meyerber</w:t>
      </w:r>
      <w:proofErr w:type="spellEnd"/>
      <w:r>
        <w:rPr>
          <w:rFonts w:ascii="Verdana" w:hAnsi="Verdana" w:cs="Verdana"/>
          <w:sz w:val="26"/>
          <w:szCs w:val="26"/>
        </w:rPr>
        <w:t xml:space="preserve"> in Germania o con il </w:t>
      </w:r>
      <w:proofErr w:type="gramStart"/>
      <w:r>
        <w:rPr>
          <w:rFonts w:ascii="Verdana" w:hAnsi="Verdana" w:cs="Verdana"/>
          <w:sz w:val="26"/>
          <w:szCs w:val="26"/>
        </w:rPr>
        <w:t>M°</w:t>
      </w:r>
      <w:proofErr w:type="gramEnd"/>
      <w:r>
        <w:rPr>
          <w:rFonts w:ascii="Verdana" w:hAnsi="Verdana" w:cs="Verdana"/>
          <w:sz w:val="26"/>
          <w:szCs w:val="26"/>
        </w:rPr>
        <w:t xml:space="preserve"> Rossini a Bologna. Egli scelse Rossini che poi gli fu grande amico, il quale </w:t>
      </w:r>
      <w:proofErr w:type="gramStart"/>
      <w:r>
        <w:rPr>
          <w:rFonts w:ascii="Verdana" w:hAnsi="Verdana" w:cs="Verdana"/>
          <w:sz w:val="26"/>
          <w:szCs w:val="26"/>
        </w:rPr>
        <w:t>gli</w:t>
      </w:r>
      <w:proofErr w:type="gramEnd"/>
      <w:r>
        <w:rPr>
          <w:rFonts w:ascii="Verdana" w:hAnsi="Verdana" w:cs="Verdana"/>
          <w:sz w:val="26"/>
          <w:szCs w:val="26"/>
        </w:rPr>
        <w:t xml:space="preserve"> consigliò una volta compiuti gli studi di restare in Inghilterra fino a che non fosse divenuto famoso, così fece, nell'ottobre del 1848 ripartì per Londra. Vi resto per altri sei mesi, a Londra le accademie facevano di tutto per averlo con sé, tra questa l'Accademia Reale che </w:t>
      </w:r>
      <w:proofErr w:type="gramStart"/>
      <w:r>
        <w:rPr>
          <w:rFonts w:ascii="Verdana" w:hAnsi="Verdana" w:cs="Verdana"/>
          <w:sz w:val="26"/>
          <w:szCs w:val="26"/>
        </w:rPr>
        <w:t>lo</w:t>
      </w:r>
      <w:proofErr w:type="gramEnd"/>
      <w:r>
        <w:rPr>
          <w:rFonts w:ascii="Verdana" w:hAnsi="Verdana" w:cs="Verdana"/>
          <w:sz w:val="26"/>
          <w:szCs w:val="26"/>
        </w:rPr>
        <w:t xml:space="preserve"> nominò maestro di perfezionamento di canto, nel 1871 per l'apertura dell'Esposizione gli fu affidato l'incarico di scrivere un Inno per sole voci come rappresentante dell'Italia, insieme a </w:t>
      </w:r>
      <w:proofErr w:type="spellStart"/>
      <w:r>
        <w:rPr>
          <w:rFonts w:ascii="Verdana" w:hAnsi="Verdana" w:cs="Verdana"/>
          <w:sz w:val="26"/>
          <w:szCs w:val="26"/>
        </w:rPr>
        <w:t>Gounod</w:t>
      </w:r>
      <w:proofErr w:type="spellEnd"/>
      <w:r>
        <w:rPr>
          <w:rFonts w:ascii="Verdana" w:hAnsi="Verdana" w:cs="Verdana"/>
          <w:sz w:val="26"/>
          <w:szCs w:val="26"/>
        </w:rPr>
        <w:t xml:space="preserve"> rappresentante della Francia, </w:t>
      </w:r>
      <w:proofErr w:type="spellStart"/>
      <w:r>
        <w:rPr>
          <w:rFonts w:ascii="Verdana" w:hAnsi="Verdana" w:cs="Verdana"/>
          <w:sz w:val="26"/>
          <w:szCs w:val="26"/>
        </w:rPr>
        <w:t>Hiller</w:t>
      </w:r>
      <w:proofErr w:type="spellEnd"/>
      <w:r>
        <w:rPr>
          <w:rFonts w:ascii="Verdana" w:hAnsi="Verdana" w:cs="Verdana"/>
          <w:sz w:val="26"/>
          <w:szCs w:val="26"/>
        </w:rPr>
        <w:t xml:space="preserve"> della Germania e </w:t>
      </w:r>
      <w:proofErr w:type="spellStart"/>
      <w:r>
        <w:rPr>
          <w:rFonts w:ascii="Verdana" w:hAnsi="Verdana" w:cs="Verdana"/>
          <w:sz w:val="26"/>
          <w:szCs w:val="26"/>
        </w:rPr>
        <w:t>Sullyvan</w:t>
      </w:r>
      <w:proofErr w:type="spellEnd"/>
      <w:r>
        <w:rPr>
          <w:rFonts w:ascii="Verdana" w:hAnsi="Verdana" w:cs="Verdana"/>
          <w:sz w:val="26"/>
          <w:szCs w:val="26"/>
        </w:rPr>
        <w:t xml:space="preserve"> dell'Inghilterra.</w:t>
      </w:r>
      <w:r>
        <w:rPr>
          <w:rFonts w:ascii="Verdana" w:hAnsi="Verdana" w:cs="Verdana"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 xml:space="preserve">Nel 1872 rientrò definitivamente in Italia, per dedicarsi alla composizione di tre opere liriche, che ebbero </w:t>
      </w:r>
      <w:proofErr w:type="gramStart"/>
      <w:r>
        <w:rPr>
          <w:rFonts w:ascii="Verdana" w:hAnsi="Verdana" w:cs="Verdana"/>
          <w:sz w:val="26"/>
          <w:szCs w:val="26"/>
        </w:rPr>
        <w:t>strepitoso</w:t>
      </w:r>
      <w:proofErr w:type="gramEnd"/>
      <w:r>
        <w:rPr>
          <w:rFonts w:ascii="Verdana" w:hAnsi="Verdana" w:cs="Verdana"/>
          <w:sz w:val="26"/>
          <w:szCs w:val="26"/>
        </w:rPr>
        <w:t xml:space="preserve"> successo: </w:t>
      </w:r>
      <w:r>
        <w:rPr>
          <w:rFonts w:ascii="Verdana" w:hAnsi="Verdana" w:cs="Verdana"/>
          <w:b/>
          <w:bCs/>
          <w:color w:val="BE1F04"/>
          <w:sz w:val="26"/>
          <w:szCs w:val="26"/>
        </w:rPr>
        <w:t>Il Mercante di Venezia</w:t>
      </w:r>
      <w:r>
        <w:rPr>
          <w:rFonts w:ascii="Verdana" w:hAnsi="Verdana" w:cs="Verdana"/>
          <w:sz w:val="26"/>
          <w:szCs w:val="26"/>
        </w:rPr>
        <w:t xml:space="preserve">, rappresentata per la prima volta al Teatro Comunale di Bologna l'8 Novembre 1873; il </w:t>
      </w:r>
      <w:r>
        <w:rPr>
          <w:rFonts w:ascii="Verdana" w:hAnsi="Verdana" w:cs="Verdana"/>
          <w:b/>
          <w:bCs/>
          <w:color w:val="BE1F04"/>
          <w:sz w:val="26"/>
          <w:szCs w:val="26"/>
        </w:rPr>
        <w:t>Mattia Corvino</w:t>
      </w:r>
      <w:r>
        <w:rPr>
          <w:rFonts w:ascii="Verdana" w:hAnsi="Verdana" w:cs="Verdana"/>
          <w:sz w:val="26"/>
          <w:szCs w:val="26"/>
        </w:rPr>
        <w:t xml:space="preserve">, per la prima volta alla Scala di Milano il 24 Marzo 1877; </w:t>
      </w:r>
      <w:r>
        <w:rPr>
          <w:rFonts w:ascii="Verdana" w:hAnsi="Verdana" w:cs="Verdana"/>
          <w:b/>
          <w:bCs/>
          <w:color w:val="BE1F04"/>
          <w:sz w:val="26"/>
          <w:szCs w:val="26"/>
        </w:rPr>
        <w:t>Margherita</w:t>
      </w:r>
      <w:r>
        <w:rPr>
          <w:rFonts w:ascii="Verdana" w:hAnsi="Verdana" w:cs="Verdana"/>
          <w:b/>
          <w:bCs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 xml:space="preserve">per la prima volta alla Fenice di Venezia nella primavera del 1882 e ripetuta con lo stesso successo alla Pergola di Firenze il 16 Gennaio 1886. Compose in Inghilterra </w:t>
      </w:r>
      <w:proofErr w:type="gramStart"/>
      <w:r>
        <w:rPr>
          <w:rFonts w:ascii="Verdana" w:hAnsi="Verdana" w:cs="Verdana"/>
          <w:sz w:val="26"/>
          <w:szCs w:val="26"/>
        </w:rPr>
        <w:t>ed</w:t>
      </w:r>
      <w:proofErr w:type="gramEnd"/>
      <w:r>
        <w:rPr>
          <w:rFonts w:ascii="Verdana" w:hAnsi="Verdana" w:cs="Verdana"/>
          <w:sz w:val="26"/>
          <w:szCs w:val="26"/>
        </w:rPr>
        <w:t xml:space="preserve"> in Italia oltre 230 romanze, 35 duetti, 14 trio per voci, una trentina di composizioni per pianoforte e tanti altri lavori musicali, su testi italiani ed inglesi, che ebbero larga diffusione ovunque. Sono da ricordare tra gli altri </w:t>
      </w:r>
      <w:r>
        <w:rPr>
          <w:rFonts w:ascii="Verdana" w:hAnsi="Verdana" w:cs="Verdana"/>
          <w:b/>
          <w:bCs/>
          <w:color w:val="BE1F04"/>
          <w:sz w:val="26"/>
          <w:szCs w:val="26"/>
        </w:rPr>
        <w:t>La prima Messa</w:t>
      </w:r>
      <w:r>
        <w:rPr>
          <w:rFonts w:ascii="Verdana" w:hAnsi="Verdana" w:cs="Verdana"/>
          <w:color w:val="BE1F04"/>
          <w:sz w:val="26"/>
          <w:szCs w:val="26"/>
        </w:rPr>
        <w:t xml:space="preserve">, </w:t>
      </w:r>
      <w:r>
        <w:rPr>
          <w:rFonts w:ascii="Verdana" w:hAnsi="Verdana" w:cs="Verdana"/>
          <w:sz w:val="26"/>
          <w:szCs w:val="26"/>
        </w:rPr>
        <w:t xml:space="preserve">a tre voci </w:t>
      </w:r>
      <w:proofErr w:type="gramStart"/>
      <w:r>
        <w:rPr>
          <w:rFonts w:ascii="Verdana" w:hAnsi="Verdana" w:cs="Verdana"/>
          <w:sz w:val="26"/>
          <w:szCs w:val="26"/>
        </w:rPr>
        <w:t>ed</w:t>
      </w:r>
      <w:proofErr w:type="gramEnd"/>
      <w:r>
        <w:rPr>
          <w:rFonts w:ascii="Verdana" w:hAnsi="Verdana" w:cs="Verdana"/>
          <w:sz w:val="26"/>
          <w:szCs w:val="26"/>
        </w:rPr>
        <w:t xml:space="preserve"> organo; </w:t>
      </w:r>
      <w:r>
        <w:rPr>
          <w:rFonts w:ascii="Verdana" w:hAnsi="Verdana" w:cs="Verdana"/>
          <w:b/>
          <w:bCs/>
          <w:color w:val="BE1F04"/>
          <w:sz w:val="26"/>
          <w:szCs w:val="26"/>
        </w:rPr>
        <w:t>Il Libro Santo</w:t>
      </w:r>
      <w:r>
        <w:rPr>
          <w:rFonts w:ascii="Verdana" w:hAnsi="Verdana" w:cs="Verdana"/>
          <w:sz w:val="26"/>
          <w:szCs w:val="26"/>
        </w:rPr>
        <w:t xml:space="preserve">, romanza per pianoforte e canto; </w:t>
      </w:r>
      <w:r>
        <w:rPr>
          <w:rFonts w:ascii="Verdana" w:hAnsi="Verdana" w:cs="Verdana"/>
          <w:b/>
          <w:bCs/>
          <w:color w:val="BE1F04"/>
          <w:sz w:val="26"/>
          <w:szCs w:val="26"/>
        </w:rPr>
        <w:t>Il Libro Profano</w:t>
      </w:r>
      <w:r>
        <w:rPr>
          <w:rFonts w:ascii="Verdana" w:hAnsi="Verdana" w:cs="Verdana"/>
          <w:sz w:val="26"/>
          <w:szCs w:val="26"/>
        </w:rPr>
        <w:t xml:space="preserve">, romanza per soprano e mezzo soprano; </w:t>
      </w:r>
      <w:r>
        <w:rPr>
          <w:rFonts w:ascii="Verdana" w:hAnsi="Verdana" w:cs="Verdana"/>
          <w:b/>
          <w:bCs/>
          <w:color w:val="BE1F04"/>
          <w:sz w:val="26"/>
          <w:szCs w:val="26"/>
        </w:rPr>
        <w:t>Grande Concerto</w:t>
      </w:r>
      <w:r>
        <w:rPr>
          <w:rFonts w:ascii="Verdana" w:hAnsi="Verdana" w:cs="Verdana"/>
          <w:b/>
          <w:bCs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 xml:space="preserve">per due clarinetti ed orchestra; </w:t>
      </w:r>
      <w:r>
        <w:rPr>
          <w:rFonts w:ascii="Verdana" w:hAnsi="Verdana" w:cs="Verdana"/>
          <w:b/>
          <w:bCs/>
          <w:color w:val="BE1F04"/>
          <w:sz w:val="26"/>
          <w:szCs w:val="26"/>
        </w:rPr>
        <w:t xml:space="preserve">Te </w:t>
      </w:r>
      <w:proofErr w:type="spellStart"/>
      <w:r>
        <w:rPr>
          <w:rFonts w:ascii="Verdana" w:hAnsi="Verdana" w:cs="Verdana"/>
          <w:b/>
          <w:bCs/>
          <w:color w:val="BE1F04"/>
          <w:sz w:val="26"/>
          <w:szCs w:val="26"/>
        </w:rPr>
        <w:t>Deum</w:t>
      </w:r>
      <w:proofErr w:type="spellEnd"/>
      <w:r>
        <w:rPr>
          <w:rFonts w:ascii="Verdana" w:hAnsi="Verdana" w:cs="Verdana"/>
          <w:b/>
          <w:bCs/>
          <w:color w:val="BE1F04"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 xml:space="preserve">per l'annessione della Toscana al Regno d'Italia (1859); l'Inno inaugurale </w:t>
      </w:r>
      <w:r>
        <w:rPr>
          <w:rFonts w:ascii="Verdana" w:hAnsi="Verdana" w:cs="Verdana"/>
          <w:b/>
          <w:bCs/>
          <w:color w:val="BE1F04"/>
          <w:sz w:val="26"/>
          <w:szCs w:val="26"/>
        </w:rPr>
        <w:t xml:space="preserve">People of </w:t>
      </w:r>
      <w:proofErr w:type="spellStart"/>
      <w:r>
        <w:rPr>
          <w:rFonts w:ascii="Verdana" w:hAnsi="Verdana" w:cs="Verdana"/>
          <w:b/>
          <w:bCs/>
          <w:color w:val="BE1F04"/>
          <w:sz w:val="26"/>
          <w:szCs w:val="26"/>
        </w:rPr>
        <w:t>this</w:t>
      </w:r>
      <w:proofErr w:type="spellEnd"/>
      <w:r>
        <w:rPr>
          <w:rFonts w:ascii="Verdana" w:hAnsi="Verdana" w:cs="Verdana"/>
          <w:b/>
          <w:bCs/>
          <w:color w:val="BE1F04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b/>
          <w:bCs/>
          <w:color w:val="BE1F04"/>
          <w:sz w:val="26"/>
          <w:szCs w:val="26"/>
        </w:rPr>
        <w:t>favoured</w:t>
      </w:r>
      <w:proofErr w:type="spellEnd"/>
      <w:r>
        <w:rPr>
          <w:rFonts w:ascii="Verdana" w:hAnsi="Verdana" w:cs="Verdana"/>
          <w:b/>
          <w:bCs/>
          <w:color w:val="BE1F04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b/>
          <w:bCs/>
          <w:color w:val="BE1F04"/>
          <w:sz w:val="26"/>
          <w:szCs w:val="26"/>
        </w:rPr>
        <w:t>land</w:t>
      </w:r>
      <w:proofErr w:type="spellEnd"/>
      <w:r>
        <w:rPr>
          <w:rFonts w:ascii="Verdana" w:hAnsi="Verdana" w:cs="Verdana"/>
          <w:sz w:val="26"/>
          <w:szCs w:val="26"/>
        </w:rPr>
        <w:t xml:space="preserve"> per l'apertura dell'Esposizione universale di Londra del 1871. Ormai all'apice della sua attività artistica, Ciro </w:t>
      </w:r>
      <w:proofErr w:type="spellStart"/>
      <w:r>
        <w:rPr>
          <w:rFonts w:ascii="Verdana" w:hAnsi="Verdana" w:cs="Verdana"/>
          <w:sz w:val="26"/>
          <w:szCs w:val="26"/>
        </w:rPr>
        <w:t>Pinsuti</w:t>
      </w:r>
      <w:proofErr w:type="spellEnd"/>
      <w:r>
        <w:rPr>
          <w:rFonts w:ascii="Verdana" w:hAnsi="Verdana" w:cs="Verdana"/>
          <w:sz w:val="26"/>
          <w:szCs w:val="26"/>
        </w:rPr>
        <w:t xml:space="preserve"> fu eletto Accademico dell'Accademia Musicale di Firenze il 5 </w:t>
      </w:r>
      <w:proofErr w:type="gramStart"/>
      <w:r>
        <w:rPr>
          <w:rFonts w:ascii="Verdana" w:hAnsi="Verdana" w:cs="Verdana"/>
          <w:sz w:val="26"/>
          <w:szCs w:val="26"/>
        </w:rPr>
        <w:t>Novembre</w:t>
      </w:r>
      <w:proofErr w:type="gramEnd"/>
      <w:r>
        <w:rPr>
          <w:rFonts w:ascii="Verdana" w:hAnsi="Verdana" w:cs="Verdana"/>
          <w:sz w:val="26"/>
          <w:szCs w:val="26"/>
        </w:rPr>
        <w:t xml:space="preserve"> 1882 e, successivamente, il 18 Ottobre 1886 fu chiamato dal Ministro della Pubblica Istruzione alla direzione dell'Istituto Musicale della stessa Accademia. Ciro </w:t>
      </w:r>
      <w:proofErr w:type="spellStart"/>
      <w:r>
        <w:rPr>
          <w:rFonts w:ascii="Verdana" w:hAnsi="Verdana" w:cs="Verdana"/>
          <w:sz w:val="26"/>
          <w:szCs w:val="26"/>
        </w:rPr>
        <w:t>Pinsuti</w:t>
      </w:r>
      <w:proofErr w:type="spellEnd"/>
      <w:r>
        <w:rPr>
          <w:rFonts w:ascii="Verdana" w:hAnsi="Verdana" w:cs="Verdana"/>
          <w:sz w:val="26"/>
          <w:szCs w:val="26"/>
        </w:rPr>
        <w:t xml:space="preserve"> scomparve improvvisamente il 10 </w:t>
      </w:r>
      <w:proofErr w:type="gramStart"/>
      <w:r>
        <w:rPr>
          <w:rFonts w:ascii="Verdana" w:hAnsi="Verdana" w:cs="Verdana"/>
          <w:sz w:val="26"/>
          <w:szCs w:val="26"/>
        </w:rPr>
        <w:t>Marzo</w:t>
      </w:r>
      <w:proofErr w:type="gramEnd"/>
      <w:r>
        <w:rPr>
          <w:rFonts w:ascii="Verdana" w:hAnsi="Verdana" w:cs="Verdana"/>
          <w:sz w:val="26"/>
          <w:szCs w:val="26"/>
        </w:rPr>
        <w:t xml:space="preserve"> 1888 a Firenze, mentre si dedicava ad una sua nuova composizione musicale.</w:t>
      </w:r>
      <w:bookmarkStart w:id="0" w:name="_GoBack"/>
      <w:bookmarkEnd w:id="0"/>
    </w:p>
    <w:sectPr w:rsidR="002A1149" w:rsidSect="002A114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F3"/>
    <w:rsid w:val="001706F3"/>
    <w:rsid w:val="00274FFC"/>
    <w:rsid w:val="002A1149"/>
    <w:rsid w:val="005677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E89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76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76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2685</Characters>
  <Application>Microsoft Macintosh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Barbetti</dc:creator>
  <cp:keywords/>
  <dc:description/>
  <cp:lastModifiedBy>Alessandro Barbetti</cp:lastModifiedBy>
  <cp:revision>1</cp:revision>
  <dcterms:created xsi:type="dcterms:W3CDTF">2014-08-26T20:45:00Z</dcterms:created>
  <dcterms:modified xsi:type="dcterms:W3CDTF">2014-08-26T20:49:00Z</dcterms:modified>
</cp:coreProperties>
</file>